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384" w:rsidRDefault="00E27384" w:rsidP="009D383F">
      <w:pPr>
        <w:pStyle w:val="1"/>
        <w:shd w:val="clear" w:color="auto" w:fill="FFFFFF"/>
        <w:spacing w:before="0" w:beforeAutospacing="0" w:after="0" w:afterAutospacing="0"/>
        <w:jc w:val="center"/>
        <w:rPr>
          <w:color w:val="595959"/>
          <w:sz w:val="28"/>
          <w:szCs w:val="28"/>
        </w:rPr>
      </w:pPr>
      <w:r>
        <w:rPr>
          <w:color w:val="595959"/>
          <w:sz w:val="28"/>
          <w:szCs w:val="28"/>
        </w:rPr>
        <w:t>Задание 1</w:t>
      </w:r>
    </w:p>
    <w:p w:rsidR="009D383F" w:rsidRPr="009D383F" w:rsidRDefault="00576106" w:rsidP="009D383F">
      <w:pPr>
        <w:pStyle w:val="1"/>
        <w:shd w:val="clear" w:color="auto" w:fill="FFFFFF"/>
        <w:spacing w:before="0" w:beforeAutospacing="0" w:after="0" w:afterAutospacing="0"/>
        <w:jc w:val="center"/>
        <w:rPr>
          <w:color w:val="595959"/>
          <w:sz w:val="28"/>
          <w:szCs w:val="28"/>
        </w:rPr>
      </w:pPr>
      <w:r w:rsidRPr="009D383F">
        <w:rPr>
          <w:color w:val="595959"/>
          <w:sz w:val="28"/>
          <w:szCs w:val="28"/>
        </w:rPr>
        <w:t>Подготовить презентацию</w:t>
      </w:r>
    </w:p>
    <w:p w:rsidR="009D383F" w:rsidRDefault="009D383F" w:rsidP="009D383F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1524"/>
        <w:gridCol w:w="6948"/>
      </w:tblGrid>
      <w:tr w:rsidR="009D383F" w:rsidTr="009D383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18-ЭЛ1</w:t>
            </w:r>
          </w:p>
        </w:tc>
      </w:tr>
      <w:tr w:rsidR="009D383F" w:rsidTr="009D383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Абдилманатова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Балжан</w:t>
            </w:r>
            <w:proofErr w:type="spellEnd"/>
          </w:p>
        </w:tc>
      </w:tr>
      <w:tr w:rsidR="009D383F" w:rsidTr="009D383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Азатов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</w:t>
            </w:r>
            <w:proofErr w:type="spellEnd"/>
          </w:p>
        </w:tc>
      </w:tr>
      <w:tr w:rsidR="009D383F" w:rsidTr="009D383F">
        <w:trPr>
          <w:trHeight w:val="445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Белюгенев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Асылбек</w:t>
            </w:r>
            <w:proofErr w:type="spellEnd"/>
          </w:p>
        </w:tc>
      </w:tr>
      <w:tr w:rsidR="009D383F" w:rsidTr="009D383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Бородин Арсений</w:t>
            </w:r>
          </w:p>
        </w:tc>
      </w:tr>
      <w:tr w:rsidR="009D383F" w:rsidTr="009D383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Алдияр</w:t>
            </w:r>
            <w:proofErr w:type="spellEnd"/>
          </w:p>
        </w:tc>
      </w:tr>
      <w:tr w:rsidR="009D383F" w:rsidTr="009D383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Казаков Станислав</w:t>
            </w:r>
          </w:p>
        </w:tc>
      </w:tr>
      <w:tr w:rsidR="009D383F" w:rsidTr="009D383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Климов Денис</w:t>
            </w:r>
          </w:p>
        </w:tc>
      </w:tr>
      <w:tr w:rsidR="009D383F" w:rsidTr="009D383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Лялько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 Тимофей</w:t>
            </w:r>
          </w:p>
        </w:tc>
      </w:tr>
      <w:tr w:rsidR="009D383F" w:rsidTr="009D383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Default="009D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Тілеуханов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Айдархан</w:t>
            </w:r>
            <w:proofErr w:type="spellEnd"/>
          </w:p>
        </w:tc>
      </w:tr>
    </w:tbl>
    <w:p w:rsidR="009D383F" w:rsidRDefault="009D383F" w:rsidP="009D383F">
      <w:pPr>
        <w:rPr>
          <w:rFonts w:ascii="Times New Roman" w:hAnsi="Times New Roman" w:cs="Times New Roman"/>
          <w:sz w:val="28"/>
          <w:szCs w:val="28"/>
        </w:rPr>
      </w:pPr>
    </w:p>
    <w:p w:rsidR="009D383F" w:rsidRDefault="009D383F" w:rsidP="009D383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Темы презентаций по вариантам</w:t>
      </w:r>
    </w:p>
    <w:p w:rsidR="009D383F" w:rsidRDefault="009D383F" w:rsidP="009D38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1524"/>
        <w:gridCol w:w="7798"/>
      </w:tblGrid>
      <w:tr w:rsidR="009D383F" w:rsidRPr="009D383F" w:rsidTr="00D7647C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sz w:val="32"/>
                <w:szCs w:val="32"/>
              </w:rPr>
              <w:t>Вариант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sz w:val="32"/>
                <w:szCs w:val="32"/>
              </w:rPr>
              <w:t>Тема</w:t>
            </w:r>
          </w:p>
        </w:tc>
      </w:tr>
      <w:tr w:rsidR="009D383F" w:rsidRPr="009D383F" w:rsidTr="00D7647C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color w:val="595959"/>
                <w:sz w:val="32"/>
                <w:szCs w:val="32"/>
              </w:rPr>
              <w:t>Распределительные устройства: виды, особенности конструкции</w:t>
            </w:r>
          </w:p>
        </w:tc>
      </w:tr>
      <w:tr w:rsidR="009D383F" w:rsidRPr="009D383F" w:rsidTr="00D7647C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color w:val="595959"/>
                <w:sz w:val="32"/>
                <w:szCs w:val="32"/>
              </w:rPr>
            </w:pPr>
            <w:r w:rsidRPr="009D383F">
              <w:rPr>
                <w:color w:val="595959"/>
                <w:sz w:val="32"/>
                <w:szCs w:val="32"/>
              </w:rPr>
              <w:t>Контрольные кабели в электроустановках — назначение, виды конструкции, применение</w:t>
            </w:r>
          </w:p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9D383F" w:rsidRPr="009D383F" w:rsidTr="00D7647C">
        <w:trPr>
          <w:trHeight w:val="445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color w:val="595959"/>
                <w:sz w:val="32"/>
                <w:szCs w:val="32"/>
              </w:rPr>
              <w:t>Трансформаторы тока - принцип работы и применение</w:t>
            </w:r>
          </w:p>
        </w:tc>
      </w:tr>
      <w:tr w:rsidR="009D383F" w:rsidRPr="009D383F" w:rsidTr="00D7647C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color w:val="595959"/>
                <w:sz w:val="32"/>
                <w:szCs w:val="32"/>
              </w:rPr>
            </w:pPr>
            <w:r w:rsidRPr="009D383F">
              <w:rPr>
                <w:color w:val="595959"/>
                <w:sz w:val="32"/>
                <w:szCs w:val="32"/>
              </w:rPr>
              <w:t>Трубчатые разрядники - устройство, особенности, применение, достоинства и недостатки</w:t>
            </w:r>
          </w:p>
        </w:tc>
      </w:tr>
      <w:tr w:rsidR="009D383F" w:rsidRPr="009D383F" w:rsidTr="00D7647C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color w:val="595959"/>
                <w:sz w:val="32"/>
                <w:szCs w:val="32"/>
              </w:rPr>
            </w:pPr>
            <w:r w:rsidRPr="009D383F">
              <w:rPr>
                <w:color w:val="595959"/>
                <w:sz w:val="32"/>
                <w:szCs w:val="32"/>
              </w:rPr>
              <w:t>Электрические подстанции: назначение и классификация</w:t>
            </w:r>
          </w:p>
        </w:tc>
      </w:tr>
      <w:tr w:rsidR="009D383F" w:rsidRPr="009D383F" w:rsidTr="00D7647C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color w:val="595959"/>
                <w:sz w:val="32"/>
                <w:szCs w:val="32"/>
              </w:rPr>
            </w:pPr>
            <w:r w:rsidRPr="009D383F">
              <w:rPr>
                <w:color w:val="595959"/>
                <w:sz w:val="32"/>
                <w:szCs w:val="32"/>
              </w:rPr>
              <w:t>Шинные конструкции распределительных устройств</w:t>
            </w:r>
          </w:p>
        </w:tc>
      </w:tr>
      <w:tr w:rsidR="009D383F" w:rsidRPr="009D383F" w:rsidTr="00D7647C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color w:val="595959"/>
                <w:sz w:val="32"/>
                <w:szCs w:val="32"/>
              </w:rPr>
            </w:pPr>
            <w:r w:rsidRPr="009D383F">
              <w:rPr>
                <w:color w:val="595959"/>
                <w:sz w:val="32"/>
                <w:szCs w:val="32"/>
              </w:rPr>
              <w:t>Измерительные трансформаторы напряжения</w:t>
            </w:r>
          </w:p>
        </w:tc>
      </w:tr>
      <w:tr w:rsidR="009D383F" w:rsidRPr="009D383F" w:rsidTr="00D7647C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color w:val="000000"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color w:val="595959"/>
                <w:sz w:val="32"/>
                <w:szCs w:val="32"/>
              </w:rPr>
              <w:t>Вентильные разрядники: принцип действия и характеристики</w:t>
            </w:r>
          </w:p>
        </w:tc>
      </w:tr>
      <w:tr w:rsidR="009D383F" w:rsidRPr="009D383F" w:rsidTr="00D7647C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D383F"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83F" w:rsidRPr="009D383F" w:rsidRDefault="009D383F" w:rsidP="009D383F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color w:val="595959"/>
                <w:sz w:val="32"/>
                <w:szCs w:val="32"/>
              </w:rPr>
            </w:pPr>
            <w:r w:rsidRPr="009D383F">
              <w:rPr>
                <w:color w:val="595959"/>
                <w:sz w:val="32"/>
                <w:szCs w:val="32"/>
              </w:rPr>
              <w:t>Измерительные трансформаторы тока и напряжения - конструкции, технические характеристики</w:t>
            </w:r>
          </w:p>
          <w:p w:rsidR="009D383F" w:rsidRPr="009D383F" w:rsidRDefault="009D383F" w:rsidP="009D38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C81AA7" w:rsidRDefault="009D383F" w:rsidP="004341D5">
      <w:pPr>
        <w:tabs>
          <w:tab w:val="left" w:pos="3600"/>
        </w:tabs>
        <w:rPr>
          <w:rFonts w:ascii="Times New Roman" w:hAnsi="Times New Roman" w:cs="Times New Roman"/>
          <w:sz w:val="28"/>
          <w:szCs w:val="28"/>
        </w:rPr>
      </w:pPr>
      <w:r w:rsidRPr="009D383F">
        <w:rPr>
          <w:rFonts w:ascii="Times New Roman" w:hAnsi="Times New Roman" w:cs="Times New Roman"/>
          <w:sz w:val="32"/>
          <w:szCs w:val="32"/>
        </w:rPr>
        <w:tab/>
      </w:r>
    </w:p>
    <w:sectPr w:rsidR="00C81AA7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179D" w:rsidRDefault="00F2179D" w:rsidP="00E27384">
      <w:pPr>
        <w:spacing w:after="0" w:line="240" w:lineRule="auto"/>
      </w:pPr>
      <w:r>
        <w:separator/>
      </w:r>
    </w:p>
  </w:endnote>
  <w:endnote w:type="continuationSeparator" w:id="0">
    <w:p w:rsidR="00F2179D" w:rsidRDefault="00F2179D" w:rsidP="00E273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179D" w:rsidRDefault="00F2179D" w:rsidP="00E27384">
      <w:pPr>
        <w:spacing w:after="0" w:line="240" w:lineRule="auto"/>
      </w:pPr>
      <w:r>
        <w:separator/>
      </w:r>
    </w:p>
  </w:footnote>
  <w:footnote w:type="continuationSeparator" w:id="0">
    <w:p w:rsidR="00F2179D" w:rsidRDefault="00F2179D" w:rsidP="00E273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1AA7"/>
    <w:rsid w:val="003C52F9"/>
    <w:rsid w:val="004341D5"/>
    <w:rsid w:val="00576106"/>
    <w:rsid w:val="005A1E46"/>
    <w:rsid w:val="0076053E"/>
    <w:rsid w:val="008B6095"/>
    <w:rsid w:val="009D383F"/>
    <w:rsid w:val="00B91FEA"/>
    <w:rsid w:val="00C81AA7"/>
    <w:rsid w:val="00CF4100"/>
    <w:rsid w:val="00D12B31"/>
    <w:rsid w:val="00D7647C"/>
    <w:rsid w:val="00E27384"/>
    <w:rsid w:val="00F2179D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AA7"/>
  </w:style>
  <w:style w:type="paragraph" w:styleId="1">
    <w:name w:val="heading 1"/>
    <w:basedOn w:val="a"/>
    <w:link w:val="10"/>
    <w:uiPriority w:val="9"/>
    <w:qFormat/>
    <w:rsid w:val="00C81AA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81AA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C81AA7"/>
    <w:rPr>
      <w:color w:val="0000FF"/>
      <w:u w:val="single"/>
    </w:rPr>
  </w:style>
  <w:style w:type="table" w:styleId="a4">
    <w:name w:val="Table Grid"/>
    <w:basedOn w:val="a1"/>
    <w:uiPriority w:val="59"/>
    <w:rsid w:val="009D38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E273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27384"/>
  </w:style>
  <w:style w:type="paragraph" w:styleId="a7">
    <w:name w:val="footer"/>
    <w:basedOn w:val="a"/>
    <w:link w:val="a8"/>
    <w:uiPriority w:val="99"/>
    <w:semiHidden/>
    <w:unhideWhenUsed/>
    <w:rsid w:val="00E273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273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7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7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8</cp:revision>
  <dcterms:created xsi:type="dcterms:W3CDTF">2021-01-26T11:54:00Z</dcterms:created>
  <dcterms:modified xsi:type="dcterms:W3CDTF">2021-01-26T12:33:00Z</dcterms:modified>
</cp:coreProperties>
</file>